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</w:pPr>
      <w:r>
        <w:t xml:space="preserve">Для участия в ГИА-11 необходимо подать заявление с указанием выбранных учебных предметов, формой (формами) ГИА-11, сроков участия в ГИА-11 </w:t>
      </w:r>
      <w:r>
        <w:rPr>
          <w:rStyle w:val="a4"/>
        </w:rPr>
        <w:t>до 1 февраля включительно</w:t>
      </w:r>
      <w:r>
        <w:t>:</w:t>
      </w:r>
    </w:p>
    <w:p>
      <w:pPr>
        <w:pStyle w:val="a3"/>
      </w:pPr>
      <w:proofErr w:type="gramStart"/>
      <w:r>
        <w:t>обучающимся</w:t>
      </w:r>
      <w:proofErr w:type="gramEnd"/>
      <w:r>
        <w:t xml:space="preserve"> – в образовательные организации, в которых обучающиеся осваивают образовательные программы среднего общего образования;</w:t>
      </w:r>
    </w:p>
    <w:p>
      <w:pPr>
        <w:pStyle w:val="a3"/>
      </w:pPr>
      <w:r>
        <w:t>лицам, проходящим ГИА-11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образовательные организации по выбору указанных лиц.</w:t>
      </w:r>
    </w:p>
    <w:p>
      <w:pPr>
        <w:pStyle w:val="a3"/>
      </w:pPr>
      <w:r>
        <w:t>Заявления подаются участниками ГИА-11 лично на основании документов, удостоверяющих личность, или их родителями (законными представителями) на основании документов, удостоверяющих личность, или уполномоченными лицами на основании документов, удостоверяющих личность, и доверенности.</w:t>
      </w:r>
    </w:p>
    <w:p>
      <w:pPr>
        <w:pStyle w:val="a3"/>
      </w:pPr>
      <w:r>
        <w:t xml:space="preserve">После 1 февраля заявления об участии в ГИА-11 принимаются по решению государственной экзаменационной комиссии (ГЭК) только при наличии у заявителей уважительных причин (болезни или иных обстоятельств), подтвержденных документально, не </w:t>
      </w:r>
      <w:proofErr w:type="gramStart"/>
      <w:r>
        <w:t>позднее</w:t>
      </w:r>
      <w:proofErr w:type="gramEnd"/>
      <w:r>
        <w:t xml:space="preserve"> чем за две недели до начала соответствующего экзамена.</w:t>
      </w:r>
    </w:p>
    <w:p>
      <w:pPr>
        <w:pStyle w:val="a3"/>
      </w:pPr>
      <w:r>
        <w:t xml:space="preserve">Участники ГИА-11 вправе изменить (дополнить) перечень указанных в заявлениях учебных предметов, а также изменить форму ГИА-11 и сроки участия в ГИА-11 при наличии у них уважительных причин (болезни или иных обстоятельств), подтвержденных документально. В этом случае участники ГИА-11 подают в ГЭК заявления с указанием измененного (дополненного) перечня учебных предметов, по которым они планируют сдавать экзамены, и (или) измененной формы ГИА-11, сроков участия в ГИА. Указанные заявления подаются не </w:t>
      </w:r>
      <w:proofErr w:type="gramStart"/>
      <w:r>
        <w:t>позднее</w:t>
      </w:r>
      <w:proofErr w:type="gramEnd"/>
      <w:r>
        <w:t xml:space="preserve"> чем за две недели до начала соответствующего экзамена.</w:t>
      </w:r>
    </w:p>
    <w:p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64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5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dcterms:created xsi:type="dcterms:W3CDTF">2021-07-15T09:51:00Z</dcterms:created>
  <dcterms:modified xsi:type="dcterms:W3CDTF">2021-07-15T09:51:00Z</dcterms:modified>
</cp:coreProperties>
</file>